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B7" w:rsidRPr="00BA1C7F" w:rsidRDefault="008727F7" w:rsidP="004613D8">
      <w:pPr>
        <w:jc w:val="center"/>
        <w:rPr>
          <w:b/>
          <w:sz w:val="28"/>
          <w:szCs w:val="28"/>
        </w:rPr>
      </w:pPr>
      <w:bookmarkStart w:id="0" w:name="_Toc496087080"/>
      <w:r w:rsidRPr="00BA1C7F">
        <w:rPr>
          <w:b/>
          <w:sz w:val="28"/>
          <w:szCs w:val="28"/>
        </w:rPr>
        <w:t>СПРАВКА</w:t>
      </w:r>
      <w:bookmarkEnd w:id="0"/>
    </w:p>
    <w:p w:rsidR="008727F7" w:rsidRPr="00BA1C7F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по предоставлению информации по проведению </w:t>
      </w:r>
    </w:p>
    <w:p w:rsidR="00713089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технологического и ценового аудита </w:t>
      </w:r>
      <w:r w:rsidR="00F860F3">
        <w:rPr>
          <w:sz w:val="28"/>
          <w:szCs w:val="28"/>
        </w:rPr>
        <w:t>инвестиционного проекта</w:t>
      </w:r>
    </w:p>
    <w:p w:rsidR="008727F7" w:rsidRPr="00BA1C7F" w:rsidRDefault="00BB33CE" w:rsidP="004613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ПАО «</w:t>
      </w:r>
      <w:r w:rsidR="00E526E4">
        <w:rPr>
          <w:sz w:val="28"/>
          <w:szCs w:val="28"/>
        </w:rPr>
        <w:t>Россети</w:t>
      </w:r>
      <w:r>
        <w:rPr>
          <w:sz w:val="28"/>
          <w:szCs w:val="28"/>
        </w:rPr>
        <w:t xml:space="preserve"> Северо-Запад»</w:t>
      </w:r>
    </w:p>
    <w:p w:rsidR="006036A8" w:rsidRPr="00BA1C7F" w:rsidRDefault="006036A8" w:rsidP="006036A8">
      <w:pPr>
        <w:ind w:left="-425"/>
        <w:jc w:val="center"/>
        <w:rPr>
          <w:b/>
          <w:sz w:val="28"/>
          <w:szCs w:val="28"/>
        </w:rPr>
      </w:pPr>
    </w:p>
    <w:p w:rsidR="008716B7" w:rsidRPr="00BA1C7F" w:rsidRDefault="008716B7" w:rsidP="006036A8">
      <w:pPr>
        <w:ind w:left="-425"/>
        <w:jc w:val="center"/>
        <w:rPr>
          <w:b/>
          <w:sz w:val="28"/>
          <w:szCs w:val="28"/>
        </w:rPr>
      </w:pPr>
    </w:p>
    <w:p w:rsidR="00BB33CE" w:rsidRPr="00F860F3" w:rsidRDefault="00454584" w:rsidP="007130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1C7F">
        <w:rPr>
          <w:sz w:val="28"/>
          <w:szCs w:val="28"/>
        </w:rPr>
        <w:t xml:space="preserve">В соответствии с </w:t>
      </w:r>
      <w:r w:rsidR="00D87466" w:rsidRPr="00BA1C7F">
        <w:rPr>
          <w:sz w:val="28"/>
          <w:szCs w:val="28"/>
        </w:rPr>
        <w:t>Постановлением Правительства РФ от 21</w:t>
      </w:r>
      <w:r w:rsidR="00BB33CE">
        <w:rPr>
          <w:sz w:val="28"/>
          <w:szCs w:val="28"/>
        </w:rPr>
        <w:t>.01.2004</w:t>
      </w:r>
      <w:r w:rsidR="00D87466" w:rsidRPr="00BA1C7F">
        <w:rPr>
          <w:sz w:val="28"/>
          <w:szCs w:val="28"/>
        </w:rPr>
        <w:t xml:space="preserve"> </w:t>
      </w:r>
      <w:r w:rsidR="002C422E" w:rsidRPr="00BA1C7F">
        <w:rPr>
          <w:sz w:val="28"/>
          <w:szCs w:val="28"/>
        </w:rPr>
        <w:br/>
      </w:r>
      <w:r w:rsidR="00D87466" w:rsidRPr="00BA1C7F">
        <w:rPr>
          <w:sz w:val="28"/>
          <w:szCs w:val="28"/>
        </w:rPr>
        <w:t xml:space="preserve">№ 24, раздел </w:t>
      </w:r>
      <w:r w:rsidR="00D87466" w:rsidRPr="00BA1C7F">
        <w:rPr>
          <w:sz w:val="28"/>
          <w:szCs w:val="28"/>
          <w:lang w:val="en-US"/>
        </w:rPr>
        <w:t>II</w:t>
      </w:r>
      <w:r w:rsidR="00D87466" w:rsidRPr="00BA1C7F">
        <w:rPr>
          <w:sz w:val="28"/>
          <w:szCs w:val="28"/>
        </w:rPr>
        <w:t xml:space="preserve"> </w:t>
      </w:r>
      <w:r w:rsidRPr="00BA1C7F">
        <w:rPr>
          <w:sz w:val="28"/>
          <w:szCs w:val="28"/>
        </w:rPr>
        <w:t>«</w:t>
      </w:r>
      <w:r w:rsidR="00D87466" w:rsidRPr="00BA1C7F">
        <w:rPr>
          <w:sz w:val="28"/>
          <w:szCs w:val="28"/>
        </w:rPr>
        <w:t>Стандарт раскрытия информации сетевой организацией</w:t>
      </w:r>
      <w:r w:rsidRPr="00BA1C7F">
        <w:rPr>
          <w:sz w:val="28"/>
          <w:szCs w:val="28"/>
        </w:rPr>
        <w:t>»,</w:t>
      </w:r>
      <w:r w:rsidR="00D87466" w:rsidRPr="00BA1C7F">
        <w:rPr>
          <w:sz w:val="28"/>
          <w:szCs w:val="28"/>
        </w:rPr>
        <w:t xml:space="preserve"> (</w:t>
      </w:r>
      <w:r w:rsidR="00BB33CE">
        <w:rPr>
          <w:sz w:val="28"/>
          <w:szCs w:val="28"/>
        </w:rPr>
        <w:t xml:space="preserve">п. 19м, </w:t>
      </w:r>
      <w:proofErr w:type="spellStart"/>
      <w:r w:rsidR="00BB33CE">
        <w:rPr>
          <w:sz w:val="28"/>
          <w:szCs w:val="28"/>
        </w:rPr>
        <w:t>абз</w:t>
      </w:r>
      <w:proofErr w:type="spellEnd"/>
      <w:r w:rsidR="00BB33CE">
        <w:rPr>
          <w:sz w:val="28"/>
          <w:szCs w:val="28"/>
        </w:rPr>
        <w:t>. 15</w:t>
      </w:r>
      <w:r w:rsidR="00D87466" w:rsidRPr="00BA1C7F">
        <w:rPr>
          <w:sz w:val="28"/>
          <w:szCs w:val="28"/>
        </w:rPr>
        <w:t xml:space="preserve">), </w:t>
      </w:r>
      <w:r w:rsidR="00BB33CE" w:rsidRPr="00BA1C7F">
        <w:rPr>
          <w:sz w:val="28"/>
          <w:szCs w:val="28"/>
        </w:rPr>
        <w:t xml:space="preserve">сетевыми организациями предусмотрено раскрытие информации по </w:t>
      </w:r>
      <w:r w:rsidR="00F860F3" w:rsidRPr="00F860F3">
        <w:rPr>
          <w:sz w:val="28"/>
          <w:szCs w:val="28"/>
        </w:rPr>
        <w:t>результатам проведения технологического и ценового аудита инвестиционных проектов строительства объектов электроэнергетики в случаях, если получение таких заключений (отчетов) является обязательным</w:t>
      </w:r>
      <w:r w:rsidR="00F860F3">
        <w:rPr>
          <w:sz w:val="28"/>
          <w:szCs w:val="28"/>
        </w:rPr>
        <w:t>.</w:t>
      </w:r>
    </w:p>
    <w:p w:rsidR="00BB33CE" w:rsidRDefault="00D87466" w:rsidP="00795CCA">
      <w:pPr>
        <w:pStyle w:val="ConsPlusNormal"/>
        <w:ind w:firstLine="709"/>
        <w:jc w:val="both"/>
        <w:rPr>
          <w:sz w:val="28"/>
          <w:szCs w:val="28"/>
        </w:rPr>
      </w:pPr>
      <w:r w:rsidRPr="00BA1C7F">
        <w:rPr>
          <w:sz w:val="28"/>
          <w:szCs w:val="28"/>
        </w:rPr>
        <w:t>В</w:t>
      </w:r>
      <w:r w:rsidR="00101728" w:rsidRPr="00BA1C7F">
        <w:rPr>
          <w:sz w:val="28"/>
          <w:szCs w:val="28"/>
        </w:rPr>
        <w:t xml:space="preserve"> </w:t>
      </w:r>
      <w:r w:rsidR="00BB33CE">
        <w:rPr>
          <w:sz w:val="28"/>
          <w:szCs w:val="28"/>
        </w:rPr>
        <w:t xml:space="preserve">итоговый </w:t>
      </w:r>
      <w:r w:rsidR="00101728" w:rsidRPr="00BA1C7F">
        <w:rPr>
          <w:sz w:val="28"/>
          <w:szCs w:val="28"/>
        </w:rPr>
        <w:t xml:space="preserve">проект </w:t>
      </w:r>
      <w:r w:rsidR="00153B91" w:rsidRPr="00BA1C7F">
        <w:rPr>
          <w:sz w:val="28"/>
          <w:szCs w:val="28"/>
        </w:rPr>
        <w:t xml:space="preserve">изменений, вносимых в Инвестиционную программу </w:t>
      </w:r>
      <w:r w:rsidR="00BB33CE">
        <w:rPr>
          <w:sz w:val="28"/>
          <w:szCs w:val="28"/>
        </w:rPr>
        <w:t>ПАО «</w:t>
      </w:r>
      <w:r w:rsidR="00E526E4">
        <w:rPr>
          <w:sz w:val="28"/>
          <w:szCs w:val="28"/>
        </w:rPr>
        <w:t>Россети</w:t>
      </w:r>
      <w:r w:rsidR="00BB33CE">
        <w:rPr>
          <w:sz w:val="28"/>
          <w:szCs w:val="28"/>
        </w:rPr>
        <w:t xml:space="preserve"> Северо-Запад» </w:t>
      </w:r>
      <w:r w:rsidR="00713089">
        <w:rPr>
          <w:sz w:val="28"/>
          <w:szCs w:val="28"/>
        </w:rPr>
        <w:t xml:space="preserve">на 2016-2025 гг., утвержденную приказом Минэнерго России от 16.12.2016 № 1333, включен один инвестиционный проект сметной стоимость более 1,5 млрд. руб. </w:t>
      </w:r>
    </w:p>
    <w:p w:rsidR="00BB33CE" w:rsidRDefault="00BB33CE" w:rsidP="00586B62">
      <w:pPr>
        <w:pStyle w:val="ConsPlusNormal"/>
        <w:ind w:firstLine="993"/>
        <w:jc w:val="both"/>
        <w:rPr>
          <w:sz w:val="28"/>
          <w:szCs w:val="28"/>
        </w:rPr>
      </w:pPr>
      <w:bookmarkStart w:id="1" w:name="_GoBack"/>
      <w:bookmarkEnd w:id="1"/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2528"/>
        <w:gridCol w:w="1446"/>
        <w:gridCol w:w="1560"/>
        <w:gridCol w:w="1417"/>
        <w:gridCol w:w="1134"/>
        <w:gridCol w:w="1814"/>
      </w:tblGrid>
      <w:tr w:rsidR="001103D8" w:rsidRPr="00BA1C7F" w:rsidTr="00BA1C7F">
        <w:trPr>
          <w:trHeight w:val="1184"/>
        </w:trPr>
        <w:tc>
          <w:tcPr>
            <w:tcW w:w="557" w:type="dxa"/>
            <w:noWrap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 xml:space="preserve">N               </w:t>
            </w:r>
            <w:proofErr w:type="gramStart"/>
            <w:r w:rsidRPr="00BA1C7F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BA1C7F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28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Результат </w:t>
            </w:r>
            <w:r w:rsidR="00DB3477" w:rsidRPr="00BA1C7F">
              <w:rPr>
                <w:b/>
                <w:bCs/>
                <w:sz w:val="20"/>
                <w:szCs w:val="20"/>
              </w:rPr>
              <w:t>проведения ТЦА</w:t>
            </w:r>
          </w:p>
        </w:tc>
        <w:tc>
          <w:tcPr>
            <w:tcW w:w="1560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компан</w:t>
            </w:r>
            <w:proofErr w:type="gramStart"/>
            <w:r w:rsidRPr="00BA1C7F">
              <w:rPr>
                <w:b/>
                <w:bCs/>
                <w:sz w:val="20"/>
                <w:szCs w:val="20"/>
              </w:rPr>
              <w:t>ии ау</w:t>
            </w:r>
            <w:proofErr w:type="gramEnd"/>
            <w:r w:rsidRPr="00BA1C7F">
              <w:rPr>
                <w:b/>
                <w:bCs/>
                <w:sz w:val="20"/>
                <w:szCs w:val="20"/>
              </w:rPr>
              <w:t>дитора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(Экспертная организация)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Общая характеристика объекта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Наличие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ПСД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713089">
              <w:rPr>
                <w:b/>
                <w:bCs/>
                <w:sz w:val="20"/>
                <w:szCs w:val="20"/>
              </w:rPr>
              <w:t>Оценка полной стоимости инвестиционного проекта в прогнозны</w:t>
            </w:r>
            <w:r w:rsidR="00795CCA">
              <w:rPr>
                <w:b/>
                <w:bCs/>
                <w:sz w:val="20"/>
                <w:szCs w:val="20"/>
              </w:rPr>
              <w:t>х ценах соответствующих лет, млн.</w:t>
            </w:r>
            <w:r w:rsidRPr="00713089">
              <w:rPr>
                <w:b/>
                <w:bCs/>
                <w:sz w:val="20"/>
                <w:szCs w:val="20"/>
              </w:rPr>
              <w:t xml:space="preserve"> рублей (с НДС)</w:t>
            </w:r>
          </w:p>
        </w:tc>
      </w:tr>
      <w:tr w:rsidR="001103D8" w:rsidRPr="00BA1C7F" w:rsidTr="00BA1C7F">
        <w:trPr>
          <w:trHeight w:val="144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13089" w:rsidRPr="00713089" w:rsidRDefault="00713089" w:rsidP="0071308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13089">
              <w:rPr>
                <w:rFonts w:eastAsiaTheme="minorHAnsi"/>
                <w:sz w:val="20"/>
                <w:szCs w:val="20"/>
                <w:lang w:eastAsia="en-US"/>
              </w:rPr>
              <w:t>J_009-51-2-01.12-0028</w:t>
            </w:r>
          </w:p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713089">
              <w:rPr>
                <w:sz w:val="20"/>
                <w:szCs w:val="20"/>
              </w:rPr>
              <w:t xml:space="preserve">Строительство </w:t>
            </w:r>
            <w:proofErr w:type="gramStart"/>
            <w:r w:rsidRPr="00713089">
              <w:rPr>
                <w:sz w:val="20"/>
                <w:szCs w:val="20"/>
              </w:rPr>
              <w:t>ВЛ</w:t>
            </w:r>
            <w:proofErr w:type="gramEnd"/>
            <w:r w:rsidRPr="00713089">
              <w:rPr>
                <w:sz w:val="20"/>
                <w:szCs w:val="20"/>
              </w:rPr>
              <w:t xml:space="preserve"> 110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№103 Воркутинская ТЭЦ №2 – ПС 110/10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</w:t>
            </w:r>
            <w:proofErr w:type="spellStart"/>
            <w:r w:rsidRPr="00713089">
              <w:rPr>
                <w:sz w:val="20"/>
                <w:szCs w:val="20"/>
              </w:rPr>
              <w:t>Ольховей</w:t>
            </w:r>
            <w:proofErr w:type="spellEnd"/>
            <w:r w:rsidRPr="00713089">
              <w:rPr>
                <w:sz w:val="20"/>
                <w:szCs w:val="20"/>
              </w:rPr>
              <w:t xml:space="preserve"> для технологического присоединения «КС-5 «</w:t>
            </w:r>
            <w:proofErr w:type="spellStart"/>
            <w:r w:rsidRPr="00713089">
              <w:rPr>
                <w:sz w:val="20"/>
                <w:szCs w:val="20"/>
              </w:rPr>
              <w:t>Усинская</w:t>
            </w:r>
            <w:proofErr w:type="spellEnd"/>
            <w:r w:rsidRPr="00713089">
              <w:rPr>
                <w:sz w:val="20"/>
                <w:szCs w:val="20"/>
              </w:rPr>
              <w:t xml:space="preserve">», КЦ-2» в составе стройки «Система магистрального газопровода </w:t>
            </w:r>
            <w:proofErr w:type="spellStart"/>
            <w:r w:rsidRPr="00713089">
              <w:rPr>
                <w:sz w:val="20"/>
                <w:szCs w:val="20"/>
              </w:rPr>
              <w:t>Бованенково</w:t>
            </w:r>
            <w:proofErr w:type="spellEnd"/>
            <w:r w:rsidRPr="00713089">
              <w:rPr>
                <w:sz w:val="20"/>
                <w:szCs w:val="20"/>
              </w:rPr>
              <w:t xml:space="preserve"> – Ухта» (ПАО «Газпром» Дог. № 56-01885В/14 от 26.01.15 - 1 шт.) (ВЛ 110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- 163 км)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DB3477" w:rsidP="00713089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 xml:space="preserve">Получено положительное заключение </w:t>
            </w:r>
            <w:r w:rsidR="00713089">
              <w:rPr>
                <w:bCs/>
                <w:sz w:val="20"/>
                <w:szCs w:val="20"/>
              </w:rPr>
              <w:t>от 15.10.2019</w:t>
            </w:r>
          </w:p>
        </w:tc>
        <w:tc>
          <w:tcPr>
            <w:tcW w:w="1560" w:type="dxa"/>
            <w:vAlign w:val="center"/>
            <w:hideMark/>
          </w:tcPr>
          <w:p w:rsidR="00713089" w:rsidRPr="00713089" w:rsidRDefault="00713089" w:rsidP="0071308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Общество с ограниченной ответственностью «</w:t>
            </w:r>
            <w:proofErr w:type="gramStart"/>
            <w:r>
              <w:rPr>
                <w:bCs/>
                <w:sz w:val="20"/>
                <w:szCs w:val="20"/>
              </w:rPr>
              <w:t>ЭФ-ИНЖИНИРИНГ</w:t>
            </w:r>
            <w:proofErr w:type="gram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13089">
              <w:rPr>
                <w:bCs/>
                <w:sz w:val="20"/>
                <w:szCs w:val="20"/>
              </w:rPr>
              <w:t>ВЛ</w:t>
            </w:r>
            <w:proofErr w:type="gramEnd"/>
            <w:r w:rsidRPr="00713089">
              <w:rPr>
                <w:bCs/>
                <w:sz w:val="20"/>
                <w:szCs w:val="20"/>
              </w:rPr>
              <w:t xml:space="preserve"> 110 </w:t>
            </w:r>
            <w:proofErr w:type="spellStart"/>
            <w:r w:rsidRPr="00713089">
              <w:rPr>
                <w:bCs/>
                <w:sz w:val="20"/>
                <w:szCs w:val="20"/>
              </w:rPr>
              <w:t>кВ</w:t>
            </w:r>
            <w:proofErr w:type="spellEnd"/>
            <w:r w:rsidRPr="00713089">
              <w:rPr>
                <w:bCs/>
                <w:sz w:val="20"/>
                <w:szCs w:val="20"/>
              </w:rPr>
              <w:t xml:space="preserve"> - 163 км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95CCA" w:rsidP="00795CCA">
            <w:pPr>
              <w:pStyle w:val="ConsPlusNormal"/>
              <w:jc w:val="center"/>
              <w:rPr>
                <w:sz w:val="20"/>
                <w:szCs w:val="20"/>
              </w:rPr>
            </w:pPr>
            <w:r w:rsidRPr="00795CCA">
              <w:rPr>
                <w:bCs/>
                <w:sz w:val="20"/>
                <w:szCs w:val="20"/>
                <w:lang w:val="en-US"/>
              </w:rPr>
              <w:t>2306</w:t>
            </w:r>
            <w:r>
              <w:rPr>
                <w:bCs/>
                <w:sz w:val="20"/>
                <w:szCs w:val="20"/>
              </w:rPr>
              <w:t>,</w:t>
            </w:r>
            <w:r w:rsidRPr="00795CCA">
              <w:rPr>
                <w:bCs/>
                <w:sz w:val="20"/>
                <w:szCs w:val="20"/>
                <w:lang w:val="en-US"/>
              </w:rPr>
              <w:t>84</w:t>
            </w:r>
          </w:p>
        </w:tc>
      </w:tr>
    </w:tbl>
    <w:p w:rsidR="00DB3477" w:rsidRDefault="00DB3477" w:rsidP="00240E5F">
      <w:pPr>
        <w:pStyle w:val="ConsPlusNormal"/>
        <w:jc w:val="center"/>
        <w:rPr>
          <w:sz w:val="28"/>
          <w:szCs w:val="28"/>
        </w:rPr>
      </w:pPr>
    </w:p>
    <w:sectPr w:rsidR="00DB3477" w:rsidSect="00E93013">
      <w:pgSz w:w="11906" w:h="16838" w:code="9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B8" w:rsidRDefault="008147B8" w:rsidP="007C25F9">
      <w:r>
        <w:separator/>
      </w:r>
    </w:p>
  </w:endnote>
  <w:endnote w:type="continuationSeparator" w:id="0">
    <w:p w:rsidR="008147B8" w:rsidRDefault="008147B8" w:rsidP="007C25F9">
      <w:r>
        <w:continuationSeparator/>
      </w:r>
    </w:p>
  </w:endnote>
  <w:endnote w:type="continuationNotice" w:id="1">
    <w:p w:rsidR="008147B8" w:rsidRDefault="00814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B8" w:rsidRDefault="008147B8" w:rsidP="007C25F9">
      <w:r>
        <w:separator/>
      </w:r>
    </w:p>
  </w:footnote>
  <w:footnote w:type="continuationSeparator" w:id="0">
    <w:p w:rsidR="008147B8" w:rsidRDefault="008147B8" w:rsidP="007C25F9">
      <w:r>
        <w:continuationSeparator/>
      </w:r>
    </w:p>
  </w:footnote>
  <w:footnote w:type="continuationNotice" w:id="1">
    <w:p w:rsidR="008147B8" w:rsidRDefault="008147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3"/>
    <w:rsid w:val="00013DEC"/>
    <w:rsid w:val="00017549"/>
    <w:rsid w:val="000216A5"/>
    <w:rsid w:val="00027B04"/>
    <w:rsid w:val="00030782"/>
    <w:rsid w:val="0003362C"/>
    <w:rsid w:val="00050C4B"/>
    <w:rsid w:val="00060097"/>
    <w:rsid w:val="000809FD"/>
    <w:rsid w:val="00093D68"/>
    <w:rsid w:val="000C6DD1"/>
    <w:rsid w:val="000E2326"/>
    <w:rsid w:val="000F08B2"/>
    <w:rsid w:val="000F287E"/>
    <w:rsid w:val="000F7BEF"/>
    <w:rsid w:val="00101728"/>
    <w:rsid w:val="001103D8"/>
    <w:rsid w:val="00130C87"/>
    <w:rsid w:val="00143CFB"/>
    <w:rsid w:val="00153B91"/>
    <w:rsid w:val="0018521D"/>
    <w:rsid w:val="001B54C2"/>
    <w:rsid w:val="001E12DC"/>
    <w:rsid w:val="001E7EF6"/>
    <w:rsid w:val="001F324D"/>
    <w:rsid w:val="00204DD2"/>
    <w:rsid w:val="0021388F"/>
    <w:rsid w:val="00240E5F"/>
    <w:rsid w:val="002520B6"/>
    <w:rsid w:val="00254B73"/>
    <w:rsid w:val="0028057F"/>
    <w:rsid w:val="00280B63"/>
    <w:rsid w:val="002A5DB1"/>
    <w:rsid w:val="002B01E7"/>
    <w:rsid w:val="002B0E9D"/>
    <w:rsid w:val="002C422E"/>
    <w:rsid w:val="002D20CB"/>
    <w:rsid w:val="00310788"/>
    <w:rsid w:val="003376A8"/>
    <w:rsid w:val="00355831"/>
    <w:rsid w:val="003633EE"/>
    <w:rsid w:val="00371A9A"/>
    <w:rsid w:val="00372D52"/>
    <w:rsid w:val="00383FB0"/>
    <w:rsid w:val="00385965"/>
    <w:rsid w:val="00387D1D"/>
    <w:rsid w:val="003921A1"/>
    <w:rsid w:val="00397C60"/>
    <w:rsid w:val="003A51CB"/>
    <w:rsid w:val="003B53A1"/>
    <w:rsid w:val="003D048B"/>
    <w:rsid w:val="003D37CE"/>
    <w:rsid w:val="003E2893"/>
    <w:rsid w:val="003F129D"/>
    <w:rsid w:val="00430E18"/>
    <w:rsid w:val="004313DF"/>
    <w:rsid w:val="00433E18"/>
    <w:rsid w:val="00454584"/>
    <w:rsid w:val="004613D8"/>
    <w:rsid w:val="00461635"/>
    <w:rsid w:val="00483934"/>
    <w:rsid w:val="004A76E2"/>
    <w:rsid w:val="004D3E53"/>
    <w:rsid w:val="004F2402"/>
    <w:rsid w:val="0050270F"/>
    <w:rsid w:val="00524A5B"/>
    <w:rsid w:val="00543243"/>
    <w:rsid w:val="00550895"/>
    <w:rsid w:val="00564C98"/>
    <w:rsid w:val="005655CF"/>
    <w:rsid w:val="00570CC5"/>
    <w:rsid w:val="00586B62"/>
    <w:rsid w:val="005A20A8"/>
    <w:rsid w:val="005F1875"/>
    <w:rsid w:val="005F3A74"/>
    <w:rsid w:val="006028BF"/>
    <w:rsid w:val="006036A8"/>
    <w:rsid w:val="006118B1"/>
    <w:rsid w:val="0062307D"/>
    <w:rsid w:val="006245AD"/>
    <w:rsid w:val="0062524B"/>
    <w:rsid w:val="0065258A"/>
    <w:rsid w:val="006541CA"/>
    <w:rsid w:val="006573CB"/>
    <w:rsid w:val="006641FB"/>
    <w:rsid w:val="00693F78"/>
    <w:rsid w:val="006A3753"/>
    <w:rsid w:val="006A5972"/>
    <w:rsid w:val="006C17D0"/>
    <w:rsid w:val="006C5409"/>
    <w:rsid w:val="006E1073"/>
    <w:rsid w:val="006F7EDD"/>
    <w:rsid w:val="00713089"/>
    <w:rsid w:val="007132EB"/>
    <w:rsid w:val="007211B3"/>
    <w:rsid w:val="00750A7B"/>
    <w:rsid w:val="00764950"/>
    <w:rsid w:val="00765D53"/>
    <w:rsid w:val="00766DBF"/>
    <w:rsid w:val="00782559"/>
    <w:rsid w:val="00790158"/>
    <w:rsid w:val="00795CCA"/>
    <w:rsid w:val="007A33C6"/>
    <w:rsid w:val="007C25F9"/>
    <w:rsid w:val="007C3C9C"/>
    <w:rsid w:val="007C6693"/>
    <w:rsid w:val="007D65A2"/>
    <w:rsid w:val="007E427E"/>
    <w:rsid w:val="007F0F52"/>
    <w:rsid w:val="00805EAA"/>
    <w:rsid w:val="00810566"/>
    <w:rsid w:val="00810597"/>
    <w:rsid w:val="008147B8"/>
    <w:rsid w:val="008335A5"/>
    <w:rsid w:val="00833C21"/>
    <w:rsid w:val="00844272"/>
    <w:rsid w:val="00845600"/>
    <w:rsid w:val="008652F7"/>
    <w:rsid w:val="00867259"/>
    <w:rsid w:val="008716B7"/>
    <w:rsid w:val="008727F7"/>
    <w:rsid w:val="008811A5"/>
    <w:rsid w:val="00893A14"/>
    <w:rsid w:val="008B1046"/>
    <w:rsid w:val="008C1C69"/>
    <w:rsid w:val="008D337F"/>
    <w:rsid w:val="008D587D"/>
    <w:rsid w:val="00903912"/>
    <w:rsid w:val="00935388"/>
    <w:rsid w:val="00981CD6"/>
    <w:rsid w:val="009C6A66"/>
    <w:rsid w:val="009E4C8D"/>
    <w:rsid w:val="00A03FC2"/>
    <w:rsid w:val="00A12FAF"/>
    <w:rsid w:val="00A24F07"/>
    <w:rsid w:val="00A314ED"/>
    <w:rsid w:val="00A36F99"/>
    <w:rsid w:val="00A52E3A"/>
    <w:rsid w:val="00A565E9"/>
    <w:rsid w:val="00A8707E"/>
    <w:rsid w:val="00A93EB3"/>
    <w:rsid w:val="00A94E1A"/>
    <w:rsid w:val="00A97064"/>
    <w:rsid w:val="00AA352D"/>
    <w:rsid w:val="00AB14EC"/>
    <w:rsid w:val="00AB6042"/>
    <w:rsid w:val="00AE20C1"/>
    <w:rsid w:val="00AE56B0"/>
    <w:rsid w:val="00AF1E2E"/>
    <w:rsid w:val="00AF1E31"/>
    <w:rsid w:val="00AF2515"/>
    <w:rsid w:val="00AF70FE"/>
    <w:rsid w:val="00AF7369"/>
    <w:rsid w:val="00B13A13"/>
    <w:rsid w:val="00B1460B"/>
    <w:rsid w:val="00B472EB"/>
    <w:rsid w:val="00B517E2"/>
    <w:rsid w:val="00BA1C7F"/>
    <w:rsid w:val="00BB29CA"/>
    <w:rsid w:val="00BB33CE"/>
    <w:rsid w:val="00BE4DEE"/>
    <w:rsid w:val="00BE7D79"/>
    <w:rsid w:val="00BF2587"/>
    <w:rsid w:val="00BF6B87"/>
    <w:rsid w:val="00C05454"/>
    <w:rsid w:val="00C46D94"/>
    <w:rsid w:val="00C63C15"/>
    <w:rsid w:val="00C65A22"/>
    <w:rsid w:val="00C66BBA"/>
    <w:rsid w:val="00C70BA2"/>
    <w:rsid w:val="00C853D0"/>
    <w:rsid w:val="00C85851"/>
    <w:rsid w:val="00C969AC"/>
    <w:rsid w:val="00CA42CD"/>
    <w:rsid w:val="00CA74F8"/>
    <w:rsid w:val="00CC3DE1"/>
    <w:rsid w:val="00CC6E2D"/>
    <w:rsid w:val="00CD4273"/>
    <w:rsid w:val="00CE51FD"/>
    <w:rsid w:val="00CF36FF"/>
    <w:rsid w:val="00D1093A"/>
    <w:rsid w:val="00D15B8D"/>
    <w:rsid w:val="00D24A63"/>
    <w:rsid w:val="00D27D66"/>
    <w:rsid w:val="00D3206D"/>
    <w:rsid w:val="00D42C36"/>
    <w:rsid w:val="00D46908"/>
    <w:rsid w:val="00D578E9"/>
    <w:rsid w:val="00D76F21"/>
    <w:rsid w:val="00D84D17"/>
    <w:rsid w:val="00D87466"/>
    <w:rsid w:val="00D92089"/>
    <w:rsid w:val="00D923EF"/>
    <w:rsid w:val="00D94A6D"/>
    <w:rsid w:val="00D97D17"/>
    <w:rsid w:val="00DA18D1"/>
    <w:rsid w:val="00DA77A9"/>
    <w:rsid w:val="00DA7EFB"/>
    <w:rsid w:val="00DB1AAC"/>
    <w:rsid w:val="00DB3154"/>
    <w:rsid w:val="00DB3477"/>
    <w:rsid w:val="00DD2B5E"/>
    <w:rsid w:val="00E07D0B"/>
    <w:rsid w:val="00E526E4"/>
    <w:rsid w:val="00E61587"/>
    <w:rsid w:val="00E64ECD"/>
    <w:rsid w:val="00E8501A"/>
    <w:rsid w:val="00E93013"/>
    <w:rsid w:val="00EB4A30"/>
    <w:rsid w:val="00ED44EA"/>
    <w:rsid w:val="00EF2000"/>
    <w:rsid w:val="00EF61BD"/>
    <w:rsid w:val="00F054AA"/>
    <w:rsid w:val="00F116F3"/>
    <w:rsid w:val="00F47CAD"/>
    <w:rsid w:val="00F51CAD"/>
    <w:rsid w:val="00F5274E"/>
    <w:rsid w:val="00F7363C"/>
    <w:rsid w:val="00F736AC"/>
    <w:rsid w:val="00F85640"/>
    <w:rsid w:val="00F860F3"/>
    <w:rsid w:val="00FA46F4"/>
    <w:rsid w:val="00FA4BFE"/>
    <w:rsid w:val="00FB6215"/>
    <w:rsid w:val="00FD4B3A"/>
    <w:rsid w:val="00FD60B8"/>
    <w:rsid w:val="00FE6958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9FCA9-83D7-4539-9E9F-F1EDB0157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"Ленэнерго"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Бережная Антонина Дмитриевна</cp:lastModifiedBy>
  <cp:revision>4</cp:revision>
  <cp:lastPrinted>2019-11-20T08:30:00Z</cp:lastPrinted>
  <dcterms:created xsi:type="dcterms:W3CDTF">2019-11-20T08:58:00Z</dcterms:created>
  <dcterms:modified xsi:type="dcterms:W3CDTF">2021-11-18T10:38:00Z</dcterms:modified>
</cp:coreProperties>
</file>